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0BB" w:rsidRPr="001B6DC1" w:rsidRDefault="00A75801" w:rsidP="004F4E73">
      <w:pPr>
        <w:tabs>
          <w:tab w:val="right" w:pos="9360"/>
        </w:tabs>
        <w:rPr>
          <w:rFonts w:ascii="Arial" w:eastAsia="Times New Roman" w:hAnsi="Arial" w:cs="Arial"/>
          <w:b/>
          <w:i/>
          <w:noProof/>
          <w:sz w:val="28"/>
          <w:szCs w:val="20"/>
          <w:lang w:val="en-GB" w:eastAsia="en-US"/>
        </w:rPr>
      </w:pP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3GPP TSG-RAN</w:t>
      </w:r>
      <w:r w:rsidR="00F85D46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 WG5 </w:t>
      </w:r>
      <w:r w:rsidR="00D000BB" w:rsidRPr="001B6DC1">
        <w:rPr>
          <w:rFonts w:ascii="Arial" w:eastAsia="Times New Roman" w:hAnsi="Arial" w:cs="Arial"/>
          <w:b/>
          <w:noProof/>
          <w:szCs w:val="20"/>
          <w:lang w:val="en-GB" w:eastAsia="en-US"/>
        </w:rPr>
        <w:t>Meeting #6</w:t>
      </w:r>
      <w:r w:rsidR="00F85D46">
        <w:rPr>
          <w:rFonts w:ascii="Arial" w:eastAsia="Times New Roman" w:hAnsi="Arial" w:cs="Arial"/>
          <w:b/>
          <w:noProof/>
          <w:szCs w:val="20"/>
          <w:lang w:val="en-GB" w:eastAsia="en-US"/>
        </w:rPr>
        <w:t>6</w:t>
      </w:r>
      <w:r w:rsidR="00D000BB" w:rsidRPr="001B6DC1">
        <w:rPr>
          <w:rFonts w:ascii="Arial" w:eastAsia="Times New Roman" w:hAnsi="Arial" w:cs="Arial"/>
          <w:b/>
          <w:i/>
          <w:noProof/>
          <w:szCs w:val="20"/>
          <w:lang w:val="en-GB" w:eastAsia="en-US"/>
        </w:rPr>
        <w:t xml:space="preserve"> </w:t>
      </w:r>
      <w:r w:rsidR="00D000BB" w:rsidRPr="001B6DC1">
        <w:rPr>
          <w:rFonts w:ascii="Arial" w:eastAsia="Times New Roman" w:hAnsi="Arial" w:cs="Arial"/>
          <w:b/>
          <w:i/>
          <w:noProof/>
          <w:sz w:val="28"/>
          <w:szCs w:val="20"/>
          <w:lang w:val="en-GB" w:eastAsia="en-US"/>
        </w:rPr>
        <w:tab/>
      </w:r>
      <w:r w:rsidR="00F85D46">
        <w:rPr>
          <w:rFonts w:ascii="Arial" w:eastAsia="Times New Roman" w:hAnsi="Arial" w:cs="Arial"/>
          <w:b/>
          <w:noProof/>
          <w:sz w:val="28"/>
          <w:szCs w:val="20"/>
          <w:lang w:val="en-GB" w:eastAsia="en-US"/>
        </w:rPr>
        <w:t>R5-15</w:t>
      </w:r>
      <w:r w:rsidR="003743C3">
        <w:rPr>
          <w:rFonts w:ascii="Arial" w:eastAsia="Times New Roman" w:hAnsi="Arial" w:cs="Arial"/>
          <w:b/>
          <w:noProof/>
          <w:sz w:val="28"/>
          <w:szCs w:val="20"/>
          <w:lang w:val="en-GB" w:eastAsia="en-US"/>
        </w:rPr>
        <w:t>0121</w:t>
      </w:r>
    </w:p>
    <w:p w:rsidR="00D000BB" w:rsidRPr="001B6DC1" w:rsidRDefault="00F85D46" w:rsidP="00D000BB">
      <w:pPr>
        <w:tabs>
          <w:tab w:val="left" w:pos="7655"/>
        </w:tabs>
        <w:outlineLvl w:val="0"/>
        <w:rPr>
          <w:rFonts w:ascii="Arial" w:eastAsia="Times New Roman" w:hAnsi="Arial" w:cs="Arial"/>
          <w:b/>
          <w:noProof/>
          <w:szCs w:val="20"/>
          <w:lang w:val="en-GB" w:eastAsia="en-US"/>
        </w:rPr>
      </w:pP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Athens</w:t>
      </w:r>
      <w:r w:rsidR="00D000BB" w:rsidRPr="001B6DC1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, </w:t>
      </w: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Greecs</w:t>
      </w:r>
      <w:r w:rsidR="0056336A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, </w:t>
      </w: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9</w:t>
      </w:r>
      <w:r w:rsidR="0056336A">
        <w:rPr>
          <w:rFonts w:ascii="Arial" w:eastAsia="Times New Roman" w:hAnsi="Arial" w:cs="Arial"/>
          <w:b/>
          <w:noProof/>
          <w:szCs w:val="20"/>
          <w:lang w:val="en-GB" w:eastAsia="en-US"/>
        </w:rPr>
        <w:t>-</w:t>
      </w:r>
      <w:r w:rsidR="00A75801">
        <w:rPr>
          <w:rFonts w:ascii="Arial" w:eastAsia="Times New Roman" w:hAnsi="Arial" w:cs="Arial"/>
          <w:b/>
          <w:noProof/>
          <w:szCs w:val="20"/>
          <w:lang w:val="en-GB" w:eastAsia="en-US"/>
        </w:rPr>
        <w:t>1</w:t>
      </w:r>
      <w:r w:rsidR="003C7FBA" w:rsidRPr="001B6DC1">
        <w:rPr>
          <w:rFonts w:ascii="Arial" w:eastAsia="Times New Roman" w:hAnsi="Arial" w:cs="Arial"/>
          <w:b/>
          <w:noProof/>
          <w:szCs w:val="20"/>
          <w:lang w:val="en-GB" w:eastAsia="en-US"/>
        </w:rPr>
        <w:t>3</w:t>
      </w:r>
      <w:r w:rsidR="00D000BB" w:rsidRPr="001B6DC1">
        <w:rPr>
          <w:rFonts w:ascii="Arial" w:eastAsia="Times New Roman" w:hAnsi="Arial" w:cs="Arial"/>
          <w:b/>
          <w:noProof/>
          <w:szCs w:val="20"/>
          <w:lang w:val="en-GB" w:eastAsia="en-US"/>
        </w:rPr>
        <w:t xml:space="preserve"> </w:t>
      </w:r>
      <w:r>
        <w:rPr>
          <w:rFonts w:ascii="Arial" w:eastAsia="Times New Roman" w:hAnsi="Arial" w:cs="Arial"/>
          <w:b/>
          <w:noProof/>
          <w:szCs w:val="20"/>
          <w:lang w:val="en-GB" w:eastAsia="en-US"/>
        </w:rPr>
        <w:t>February 2015</w:t>
      </w:r>
      <w:r w:rsidR="00D000BB" w:rsidRPr="001B6DC1">
        <w:rPr>
          <w:rFonts w:ascii="Arial" w:hAnsi="Arial" w:cs="Arial"/>
          <w:b/>
          <w:szCs w:val="20"/>
          <w:lang w:val="en-GB" w:eastAsia="zh-CN"/>
        </w:rPr>
        <w:t xml:space="preserve"> </w:t>
      </w:r>
      <w:r w:rsidR="003E79EB">
        <w:rPr>
          <w:rFonts w:ascii="Arial" w:hAnsi="Arial" w:cs="Arial"/>
          <w:b/>
          <w:szCs w:val="20"/>
          <w:lang w:val="en-GB" w:eastAsia="zh-CN"/>
        </w:rPr>
        <w:t xml:space="preserve"> 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right" w:pos="9639"/>
        </w:tabs>
        <w:spacing w:after="180"/>
        <w:jc w:val="both"/>
        <w:outlineLvl w:val="0"/>
        <w:rPr>
          <w:rFonts w:ascii="Arial" w:hAnsi="Arial" w:cs="Arial"/>
          <w:b/>
          <w:szCs w:val="20"/>
          <w:lang w:val="en-GB" w:eastAsia="zh-CN"/>
        </w:rPr>
      </w:pP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1B6DC1">
        <w:rPr>
          <w:rFonts w:ascii="Arial" w:hAnsi="Arial" w:cs="Arial"/>
          <w:b/>
          <w:sz w:val="20"/>
          <w:szCs w:val="20"/>
          <w:lang w:eastAsia="zh-CN"/>
        </w:rPr>
        <w:t>Source:</w:t>
      </w:r>
      <w:r w:rsidRPr="001B6DC1">
        <w:rPr>
          <w:rFonts w:ascii="Arial" w:hAnsi="Arial" w:cs="Arial"/>
          <w:b/>
          <w:sz w:val="20"/>
          <w:szCs w:val="20"/>
          <w:lang w:eastAsia="zh-CN"/>
        </w:rPr>
        <w:tab/>
      </w:r>
      <w:r w:rsidR="00F85D46">
        <w:rPr>
          <w:rFonts w:ascii="Arial" w:hAnsi="Arial" w:cs="Arial"/>
          <w:b/>
          <w:sz w:val="20"/>
          <w:szCs w:val="20"/>
          <w:lang w:eastAsia="zh-CN"/>
        </w:rPr>
        <w:t>Ericsson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Title: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>New W</w:t>
      </w:r>
      <w:r w:rsidR="00FD33CE">
        <w:rPr>
          <w:rFonts w:ascii="Arial" w:hAnsi="Arial" w:cs="Arial"/>
          <w:b/>
          <w:sz w:val="20"/>
          <w:szCs w:val="20"/>
          <w:lang w:val="en-GB" w:eastAsia="zh-CN"/>
        </w:rPr>
        <w:t xml:space="preserve">ork </w:t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>I</w:t>
      </w:r>
      <w:r w:rsidR="00FD33CE">
        <w:rPr>
          <w:rFonts w:ascii="Arial" w:hAnsi="Arial" w:cs="Arial"/>
          <w:b/>
          <w:sz w:val="20"/>
          <w:szCs w:val="20"/>
          <w:lang w:val="en-GB" w:eastAsia="zh-CN"/>
        </w:rPr>
        <w:t>tem</w:t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 xml:space="preserve"> proposal: UE </w:t>
      </w:r>
      <w:r w:rsidR="00C96E42" w:rsidRPr="00C96E42">
        <w:rPr>
          <w:rFonts w:ascii="Arial" w:hAnsi="Arial" w:cs="Arial"/>
          <w:b/>
          <w:sz w:val="20"/>
          <w:szCs w:val="20"/>
          <w:lang w:val="en-GB" w:eastAsia="zh-CN"/>
        </w:rPr>
        <w:t xml:space="preserve">Conformance Test Aspects </w:t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 xml:space="preserve">- </w:t>
      </w:r>
      <w:r w:rsidR="000A6EFD" w:rsidRPr="000A6EFD">
        <w:rPr>
          <w:rFonts w:ascii="Arial" w:hAnsi="Arial" w:cs="Arial"/>
          <w:b/>
          <w:sz w:val="20"/>
          <w:szCs w:val="20"/>
          <w:lang w:val="en-GB" w:eastAsia="zh-CN"/>
        </w:rPr>
        <w:t>Low cost &amp; enhanced coverage MTC UE for LTE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Document for: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F85D46">
        <w:rPr>
          <w:rFonts w:ascii="Arial" w:hAnsi="Arial" w:cs="Arial"/>
          <w:b/>
          <w:sz w:val="20"/>
          <w:szCs w:val="20"/>
          <w:lang w:val="en-GB" w:eastAsia="zh-CN"/>
        </w:rPr>
        <w:t>Information</w:t>
      </w:r>
    </w:p>
    <w:p w:rsidR="00A75801" w:rsidRPr="00FB29CA" w:rsidRDefault="00A75801" w:rsidP="001D61F8">
      <w:pPr>
        <w:snapToGrid w:val="0"/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  <w:lang w:val="en-GB" w:eastAsia="zh-CN"/>
        </w:rPr>
        <w:t>Agenda Item:</w:t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F85D46">
        <w:rPr>
          <w:rFonts w:ascii="Arial" w:hAnsi="Arial" w:cs="Arial"/>
          <w:b/>
          <w:sz w:val="20"/>
          <w:szCs w:val="20"/>
        </w:rPr>
        <w:t>4.1</w:t>
      </w:r>
      <w:r w:rsidRPr="001D61F8">
        <w:rPr>
          <w:rFonts w:ascii="Arial" w:hAnsi="Arial" w:cs="Arial"/>
          <w:b/>
          <w:sz w:val="20"/>
          <w:szCs w:val="20"/>
        </w:rPr>
        <w:tab/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</w:p>
    <w:p w:rsidR="00D000BB" w:rsidRPr="001B6DC1" w:rsidRDefault="00D000BB" w:rsidP="00D000B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</w:p>
    <w:p w:rsidR="00CC03E0" w:rsidRPr="00BC642A" w:rsidRDefault="00CC03E0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C03E0" w:rsidRPr="00ED7A5B" w:rsidRDefault="00CC03E0" w:rsidP="00CC03E0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C03E0" w:rsidRPr="0077419C" w:rsidRDefault="00CC03E0" w:rsidP="00A518A1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="00AA33F3"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- </w:t>
      </w:r>
      <w:r w:rsidR="000A6EFD" w:rsidRPr="000A6EFD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Low cost &amp; enhanced coverage MTC UE for LTE</w:t>
      </w:r>
    </w:p>
    <w:p w:rsidR="00CC03E0" w:rsidRPr="00A518A1" w:rsidRDefault="00CC03E0" w:rsidP="00A518A1">
      <w:pPr>
        <w:pStyle w:val="Heading2"/>
        <w:tabs>
          <w:tab w:val="left" w:pos="1440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Acronym:</w:t>
      </w:r>
      <w:r w:rsidR="00A518A1">
        <w:rPr>
          <w:rFonts w:cs="Arial"/>
          <w:szCs w:val="32"/>
        </w:rPr>
        <w:tab/>
      </w:r>
      <w:r w:rsidR="00F85D46" w:rsidRPr="00F85D46">
        <w:rPr>
          <w:rFonts w:cs="Arial"/>
          <w:szCs w:val="32"/>
        </w:rPr>
        <w:t>L</w:t>
      </w:r>
      <w:r w:rsidR="00084679">
        <w:rPr>
          <w:rFonts w:cs="Arial"/>
          <w:szCs w:val="32"/>
        </w:rPr>
        <w:t>C</w:t>
      </w:r>
      <w:r w:rsidR="00F85D46" w:rsidRPr="00F85D46">
        <w:rPr>
          <w:rFonts w:cs="Arial"/>
          <w:szCs w:val="32"/>
        </w:rPr>
        <w:t>_</w:t>
      </w:r>
      <w:r w:rsidR="00084679">
        <w:rPr>
          <w:rFonts w:cs="Arial"/>
          <w:szCs w:val="32"/>
        </w:rPr>
        <w:t>MTC_LTE</w:t>
      </w:r>
      <w:r w:rsidRPr="00A518A1">
        <w:rPr>
          <w:rFonts w:cs="Arial"/>
          <w:szCs w:val="32"/>
        </w:rPr>
        <w:t>-</w:t>
      </w:r>
      <w:proofErr w:type="spellStart"/>
      <w:r w:rsidRPr="00A518A1">
        <w:rPr>
          <w:rFonts w:cs="Arial"/>
          <w:szCs w:val="32"/>
        </w:rPr>
        <w:t>UEConTest</w:t>
      </w:r>
      <w:proofErr w:type="spellEnd"/>
    </w:p>
    <w:p w:rsidR="00CC03E0" w:rsidRPr="00A518A1" w:rsidRDefault="00CC03E0" w:rsidP="00CC03E0">
      <w:pPr>
        <w:pStyle w:val="Heading2"/>
        <w:tabs>
          <w:tab w:val="left" w:pos="2552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Unique identifier:</w:t>
      </w:r>
      <w:r w:rsidRPr="00A518A1">
        <w:rPr>
          <w:rFonts w:cs="Arial"/>
          <w:szCs w:val="32"/>
        </w:rPr>
        <w:tab/>
      </w:r>
    </w:p>
    <w:p w:rsidR="00CC03E0" w:rsidRPr="002D4462" w:rsidRDefault="00CC03E0" w:rsidP="00CC03E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 xml:space="preserve">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C03E0" w:rsidRPr="00A17CA3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2</w:t>
      </w:r>
      <w:r>
        <w:tab/>
        <w:t>Classification of WI and linked work items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CC03E0" w:rsidRPr="00A36378" w:rsidRDefault="00CC03E0" w:rsidP="00CC03E0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CC03E0" w:rsidRDefault="00CC03E0" w:rsidP="00CC03E0">
      <w:pPr>
        <w:ind w:right="-99"/>
      </w:pPr>
    </w:p>
    <w:p w:rsidR="00CC03E0" w:rsidRPr="00F13FC0" w:rsidRDefault="00CC03E0" w:rsidP="00CC03E0">
      <w:pPr>
        <w:pStyle w:val="NO"/>
        <w:rPr>
          <w:color w:val="0000FF"/>
        </w:rPr>
      </w:pPr>
      <w:r w:rsidRPr="00F13FC0">
        <w:rPr>
          <w:color w:val="0000FF"/>
        </w:rPr>
        <w:lastRenderedPageBreak/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084679" w:rsidP="00267959">
            <w:pPr>
              <w:pStyle w:val="TAL"/>
            </w:pPr>
            <w:r w:rsidRPr="00084679">
              <w:t>600012</w:t>
            </w:r>
          </w:p>
        </w:tc>
        <w:tc>
          <w:tcPr>
            <w:tcW w:w="3969" w:type="dxa"/>
          </w:tcPr>
          <w:p w:rsidR="00CC03E0" w:rsidRDefault="00084679" w:rsidP="00267959">
            <w:pPr>
              <w:pStyle w:val="TAL"/>
            </w:pPr>
            <w:r w:rsidRPr="00084679">
              <w:t>Low cost &amp; enhanced coverage MTC UE for LTE</w:t>
            </w:r>
          </w:p>
        </w:tc>
        <w:tc>
          <w:tcPr>
            <w:tcW w:w="4536" w:type="dxa"/>
          </w:tcPr>
          <w:p w:rsidR="00CC03E0" w:rsidRDefault="001A259E" w:rsidP="00267959">
            <w:pPr>
              <w:pStyle w:val="TAL"/>
            </w:pPr>
            <w:r>
              <w:t>LTE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36378" w:rsidRDefault="00CC03E0" w:rsidP="00CC03E0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CC03E0" w:rsidTr="00267959">
        <w:tc>
          <w:tcPr>
            <w:tcW w:w="152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526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54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C03E0" w:rsidTr="00267959">
        <w:tc>
          <w:tcPr>
            <w:tcW w:w="124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242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828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lastRenderedPageBreak/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CC03E0" w:rsidTr="00267959">
        <w:tc>
          <w:tcPr>
            <w:tcW w:w="3227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3227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843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84679" w:rsidTr="00267959">
        <w:tc>
          <w:tcPr>
            <w:tcW w:w="1101" w:type="dxa"/>
          </w:tcPr>
          <w:p w:rsidR="00084679" w:rsidRPr="001A259E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600112</w:t>
            </w:r>
          </w:p>
        </w:tc>
        <w:tc>
          <w:tcPr>
            <w:tcW w:w="3969" w:type="dxa"/>
          </w:tcPr>
          <w:p w:rsidR="00084679" w:rsidRPr="003C1E70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Core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36.101, 36.104, 36.133, 36.201, 36.211, 36.212, 36.213, 36.300, 36.302, 36.306, 36.321, 36.331</w:t>
            </w:r>
          </w:p>
          <w:p w:rsidR="00084679" w:rsidRDefault="00084679" w:rsidP="003C1E70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  <w:tr w:rsidR="00084679" w:rsidTr="00267959">
        <w:tc>
          <w:tcPr>
            <w:tcW w:w="1101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600212</w:t>
            </w:r>
          </w:p>
        </w:tc>
        <w:tc>
          <w:tcPr>
            <w:tcW w:w="3969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4679">
              <w:rPr>
                <w:rFonts w:ascii="Arial" w:hAnsi="Arial" w:cs="Arial"/>
                <w:sz w:val="20"/>
                <w:szCs w:val="20"/>
              </w:rPr>
              <w:t>Perf</w:t>
            </w:r>
            <w:proofErr w:type="spellEnd"/>
            <w:r w:rsidRPr="00084679">
              <w:rPr>
                <w:rFonts w:ascii="Arial" w:hAnsi="Arial" w:cs="Arial"/>
                <w:sz w:val="20"/>
                <w:szCs w:val="20"/>
              </w:rPr>
              <w:t>.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</w:t>
            </w:r>
          </w:p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Tr="00267959">
        <w:tc>
          <w:tcPr>
            <w:tcW w:w="9606" w:type="dxa"/>
            <w:gridSpan w:val="4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98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2552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3</w:t>
      </w:r>
      <w:r>
        <w:tab/>
        <w:t>Justification</w:t>
      </w:r>
    </w:p>
    <w:p w:rsidR="00E93BFB" w:rsidRDefault="00E93BFB" w:rsidP="00E93BFB">
      <w:pPr>
        <w:rPr>
          <w:rFonts w:ascii="Arial" w:hAnsi="Arial" w:cs="Arial"/>
          <w:sz w:val="20"/>
          <w:szCs w:val="20"/>
        </w:rPr>
      </w:pPr>
      <w:r w:rsidRPr="00E93BFB">
        <w:rPr>
          <w:rFonts w:ascii="Arial" w:hAnsi="Arial" w:cs="Arial"/>
          <w:sz w:val="20"/>
          <w:szCs w:val="20"/>
        </w:rPr>
        <w:t>See feature work item description</w:t>
      </w:r>
      <w:r>
        <w:rPr>
          <w:rFonts w:ascii="Arial" w:hAnsi="Arial" w:cs="Arial"/>
          <w:sz w:val="20"/>
          <w:szCs w:val="20"/>
        </w:rPr>
        <w:t xml:space="preserve"> in </w:t>
      </w:r>
      <w:hyperlink r:id="rId9" w:tgtFrame="_parent" w:history="1">
        <w:r w:rsidRPr="00E93BFB">
          <w:rPr>
            <w:rFonts w:ascii="Calibri" w:eastAsia="Times New Roman" w:hAnsi="Calibri"/>
            <w:color w:val="0000FF"/>
            <w:sz w:val="22"/>
            <w:szCs w:val="22"/>
            <w:u w:val="single"/>
            <w:lang w:eastAsia="sv-SE"/>
          </w:rPr>
          <w:t>RP-130848</w:t>
        </w:r>
      </w:hyperlink>
      <w:r w:rsidRPr="00E93BFB">
        <w:rPr>
          <w:rFonts w:ascii="Calibri" w:eastAsia="Times New Roman" w:hAnsi="Calibri"/>
          <w:color w:val="0000FF"/>
          <w:sz w:val="22"/>
          <w:szCs w:val="22"/>
          <w:u w:val="single"/>
          <w:lang w:eastAsia="sv-SE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for overall justification of the feature.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core requirements in RAN1, RAN2 and RAN4 for the feature </w:t>
      </w:r>
      <w:r w:rsidRPr="00E93BFB">
        <w:rPr>
          <w:rFonts w:ascii="Arial" w:hAnsi="Arial" w:cs="Arial"/>
          <w:sz w:val="20"/>
          <w:szCs w:val="20"/>
        </w:rPr>
        <w:t>Low cost &amp; enhanced coverage MTC UE for LTE</w:t>
      </w:r>
      <w:r>
        <w:rPr>
          <w:rFonts w:ascii="Arial" w:hAnsi="Arial" w:cs="Arial"/>
          <w:sz w:val="20"/>
          <w:szCs w:val="20"/>
        </w:rPr>
        <w:t xml:space="preserve"> were completed at RAN#66 (Dec-14). The completion status of the performance requirements were 65% at RAN#66 and is targeted to be completed by RAN#67 (March-15).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CA7F00" w:rsidRPr="001B6DC1" w:rsidRDefault="00CA7F00" w:rsidP="00CC03E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>This work item enables UE conformance testing</w:t>
      </w:r>
      <w:r w:rsidR="00C45FEF">
        <w:rPr>
          <w:rFonts w:ascii="Arial" w:hAnsi="Arial" w:cs="Arial"/>
          <w:sz w:val="20"/>
          <w:szCs w:val="20"/>
        </w:rPr>
        <w:t xml:space="preserve"> for low complexity UE indicating UE category 0</w:t>
      </w:r>
      <w:r w:rsidRPr="00CA7F00">
        <w:rPr>
          <w:rFonts w:ascii="Arial" w:hAnsi="Arial" w:cs="Arial"/>
          <w:sz w:val="20"/>
          <w:szCs w:val="20"/>
        </w:rPr>
        <w:t>.</w:t>
      </w:r>
    </w:p>
    <w:p w:rsidR="00CC03E0" w:rsidRPr="00FD3A4E" w:rsidRDefault="00CC03E0" w:rsidP="00CC03E0"/>
    <w:p w:rsidR="00CC03E0" w:rsidRDefault="00CC03E0" w:rsidP="00CC03E0">
      <w:pPr>
        <w:pStyle w:val="Heading2"/>
      </w:pPr>
      <w:r>
        <w:t>4</w:t>
      </w:r>
      <w:r>
        <w:tab/>
        <w:t>Objective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the </w:t>
      </w:r>
      <w:r w:rsidR="00E93BFB" w:rsidRPr="00E93BFB">
        <w:rPr>
          <w:rFonts w:ascii="Arial" w:hAnsi="Arial" w:cs="Arial"/>
          <w:sz w:val="20"/>
          <w:szCs w:val="20"/>
        </w:rPr>
        <w:t>Low cost &amp; enhanced coverage MTC UE for LTE</w:t>
      </w:r>
      <w:r w:rsidR="00E93BFB" w:rsidRPr="00CA7F00">
        <w:rPr>
          <w:rFonts w:ascii="Arial" w:hAnsi="Arial" w:cs="Arial"/>
          <w:sz w:val="20"/>
          <w:szCs w:val="20"/>
        </w:rPr>
        <w:t xml:space="preserve"> </w:t>
      </w:r>
      <w:r w:rsidR="00E93BFB">
        <w:rPr>
          <w:rFonts w:ascii="Arial" w:hAnsi="Arial" w:cs="Arial"/>
          <w:sz w:val="20"/>
          <w:szCs w:val="20"/>
        </w:rPr>
        <w:t>Release 12 feature</w:t>
      </w:r>
      <w:r w:rsidRPr="00CA7F00">
        <w:rPr>
          <w:rFonts w:ascii="Arial" w:hAnsi="Arial" w:cs="Arial"/>
          <w:sz w:val="20"/>
          <w:szCs w:val="20"/>
        </w:rPr>
        <w:t xml:space="preserve"> and provide </w:t>
      </w:r>
      <w:r w:rsidR="00E93BFB">
        <w:rPr>
          <w:rFonts w:ascii="Arial" w:hAnsi="Arial" w:cs="Arial"/>
          <w:sz w:val="20"/>
          <w:szCs w:val="20"/>
        </w:rPr>
        <w:t xml:space="preserve">the </w:t>
      </w:r>
      <w:r w:rsidRPr="00CA7F00">
        <w:rPr>
          <w:rFonts w:ascii="Arial" w:hAnsi="Arial" w:cs="Arial"/>
          <w:sz w:val="20"/>
          <w:szCs w:val="20"/>
        </w:rPr>
        <w:t>test requirements for the RF, RRM and Protocol aspects</w:t>
      </w:r>
      <w:r w:rsidR="00C45FEF">
        <w:rPr>
          <w:rFonts w:ascii="Arial" w:hAnsi="Arial" w:cs="Arial"/>
          <w:sz w:val="20"/>
          <w:szCs w:val="20"/>
        </w:rPr>
        <w:t xml:space="preserve"> applicable to UEs supporting </w:t>
      </w:r>
      <w:r w:rsidR="00C45FEF" w:rsidRPr="00C45FEF">
        <w:rPr>
          <w:rFonts w:ascii="Arial" w:hAnsi="Arial" w:cs="Arial"/>
          <w:sz w:val="20"/>
          <w:szCs w:val="20"/>
        </w:rPr>
        <w:t>UE Category 0</w:t>
      </w:r>
      <w:r w:rsidRPr="00CA7F00">
        <w:rPr>
          <w:rFonts w:ascii="Arial" w:hAnsi="Arial" w:cs="Arial"/>
          <w:sz w:val="20"/>
          <w:szCs w:val="20"/>
        </w:rPr>
        <w:t xml:space="preserve">. </w:t>
      </w:r>
    </w:p>
    <w:p w:rsidR="00CA7F00" w:rsidRP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CC03E0" w:rsidRPr="00EE1AB4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FC2375" w:rsidRDefault="00FC2375" w:rsidP="00CC03E0">
      <w:pPr>
        <w:pStyle w:val="Heading3"/>
        <w:rPr>
          <w:rFonts w:ascii="Arial" w:hAnsi="Arial" w:cs="Arial"/>
          <w:b w:val="0"/>
          <w:color w:val="0000FF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  <w:t>Once the WI/SI is approved, the tables below will no longer be updated in the WI/SI description (i.e. the tables reflect the status of the initial approval). But changes can be proposed in the status report of the WI/SI.</w:t>
      </w:r>
    </w:p>
    <w:p w:rsidR="00CC03E0" w:rsidRDefault="00CC03E0" w:rsidP="00CC03E0">
      <w:pPr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C03E0" w:rsidRPr="00CF5065" w:rsidTr="0026795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C03E0" w:rsidRPr="00CF5065" w:rsidRDefault="00CC03E0" w:rsidP="00267959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FF"/>
              </w:rPr>
            </w:pPr>
            <w:r w:rsidRPr="00CF5065">
              <w:rPr>
                <w:rFonts w:ascii="Arial" w:hAnsi="Arial" w:cs="Arial"/>
                <w:b/>
                <w:bCs/>
                <w:color w:val="0000FF"/>
              </w:rPr>
              <w:t>RAN #64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Q3/2014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RAN #65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CC03E0" w:rsidRPr="004E3261" w:rsidRDefault="00CC03E0" w:rsidP="00CC03E0">
      <w:pPr>
        <w:rPr>
          <w:rFonts w:ascii="Arial" w:hAnsi="Arial" w:cs="Arial"/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C03E0" w:rsidRPr="004E3261" w:rsidRDefault="00CC03E0" w:rsidP="00CC03E0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CC03E0" w:rsidRPr="000313F2" w:rsidRDefault="00CC03E0" w:rsidP="00CC03E0">
      <w:pPr>
        <w:ind w:right="-99"/>
        <w:rPr>
          <w:b/>
          <w:bCs/>
        </w:rPr>
      </w:pPr>
    </w:p>
    <w:p w:rsidR="00CC03E0" w:rsidRDefault="00CC03E0" w:rsidP="00FC2375">
      <w:pPr>
        <w:pStyle w:val="Heading2"/>
        <w:spacing w:before="0" w:after="0"/>
      </w:pPr>
      <w:r>
        <w:t>5</w:t>
      </w:r>
      <w:r>
        <w:tab/>
        <w:t>Service Aspects</w:t>
      </w:r>
    </w:p>
    <w:p w:rsidR="00CC03E0" w:rsidRDefault="00CC03E0" w:rsidP="00FC2375"/>
    <w:p w:rsidR="00CC03E0" w:rsidRDefault="00CC03E0" w:rsidP="00FC2375">
      <w:pPr>
        <w:pStyle w:val="Heading2"/>
        <w:spacing w:before="0" w:after="0"/>
      </w:pPr>
      <w:r>
        <w:t>6</w:t>
      </w:r>
      <w:r>
        <w:tab/>
        <w:t>MMI-Aspects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7</w:t>
      </w:r>
      <w:r>
        <w:tab/>
        <w:t>Charging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8</w:t>
      </w:r>
      <w:r>
        <w:tab/>
        <w:t>Security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CC03E0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Others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A21CC9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C50F7C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C50F7C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C50F7C" w:rsidRDefault="002F485E" w:rsidP="002F485E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2F485E">
              <w:rPr>
                <w:sz w:val="16"/>
                <w:szCs w:val="16"/>
              </w:rPr>
              <w:t>[None in the case of Study Items]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241FBC">
              <w:rPr>
                <w:rFonts w:hint="eastAsia"/>
                <w:snapToGrid w:val="0"/>
                <w:color w:val="000000"/>
              </w:rPr>
              <w:t xml:space="preserve">E-UTRA and EPC; </w:t>
            </w:r>
            <w:r w:rsidRPr="00241FBC">
              <w:t>Common test environments for UE</w:t>
            </w:r>
            <w:r w:rsidRPr="00241FBC">
              <w:rPr>
                <w:rFonts w:hint="eastAsia"/>
              </w:rPr>
              <w:t xml:space="preserve"> </w:t>
            </w:r>
            <w:r w:rsidRPr="00241FBC">
              <w:t>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C45FEF" w:rsidP="002F485E">
            <w:pPr>
              <w:pStyle w:val="TAL"/>
            </w:pPr>
            <w:r>
              <w:t>TSG RAN#70</w:t>
            </w:r>
          </w:p>
          <w:p w:rsidR="002F485E" w:rsidRDefault="002F485E" w:rsidP="00C45FEF">
            <w:pPr>
              <w:pStyle w:val="TAL"/>
            </w:pPr>
            <w:r>
              <w:t>(</w:t>
            </w:r>
            <w:r w:rsidR="00C45FEF">
              <w:t>Dec</w:t>
            </w:r>
            <w:r w:rsidR="00363979">
              <w:t>ember 2015</w:t>
            </w:r>
            <w: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Definition of common test environment for </w:t>
            </w:r>
            <w:r w:rsidR="00C45FEF">
              <w:t>UE category 0</w:t>
            </w:r>
            <w:r>
              <w:t xml:space="preserve"> testing.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rPr>
                <w:rFonts w:hint="eastAsia"/>
                <w:snapToGrid w:val="0"/>
                <w:color w:val="000000"/>
              </w:rPr>
              <w:t>E-UTRA;</w:t>
            </w:r>
            <w:r w:rsidRPr="00241FBC">
              <w:rPr>
                <w:snapToGrid w:val="0"/>
                <w:color w:val="000000"/>
              </w:rPr>
              <w:t xml:space="preserve"> UE conformance specification; Radio transmission and reception</w:t>
            </w:r>
            <w:r w:rsidRPr="00241FBC">
              <w:t>; Part 1: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RF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36.521-2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t>E-UTRA; UE conformance specification; Radio transmission and reception;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LTE </w:t>
            </w:r>
            <w:r w:rsidR="00C45FEF">
              <w:t>UE category 0</w:t>
            </w:r>
            <w:r>
              <w:t xml:space="preserve"> </w:t>
            </w:r>
            <w:r w:rsidRPr="000920AD">
              <w:t xml:space="preserve">RF </w:t>
            </w:r>
            <w:r>
              <w:t xml:space="preserve">&amp; RRM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36.521-3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</w:pPr>
            <w:r w:rsidRPr="00241FBC">
              <w:t>E-UTRA; UE conformance specification; Radio transmission and reception; Part 3: RRM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RRM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  <w:r w:rsidRPr="00DC5226">
              <w:t>36.523-1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DC5226">
              <w:t>E-UTRA; UE conformance specification; E-UTRA and EPC; Part 1: Protocol 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Pr="00DC5226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  <w:r w:rsidRPr="00DC5226">
              <w:t xml:space="preserve">Introduction of new </w:t>
            </w:r>
            <w:r w:rsidR="00C45FEF">
              <w:t>UE category 0 specific p</w:t>
            </w:r>
            <w:r w:rsidRPr="00DC5226">
              <w:t>rotocol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36.523-2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384F93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  <w:lang w:val="fr-FR"/>
              </w:rPr>
              <w:t xml:space="preserve">UE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conformance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 xml:space="preserve">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specification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>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C45FEF">
              <w:t>UE category 0 p</w:t>
            </w:r>
            <w:r>
              <w:t xml:space="preserve">rotocol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36.523-3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</w:rPr>
              <w:t>UE conformance specification; Part 3: Abstract Test Suites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Del="00AC1C3A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79" w:rsidRDefault="00363979" w:rsidP="00363979">
            <w:pPr>
              <w:pStyle w:val="TAL"/>
            </w:pPr>
            <w:r>
              <w:t xml:space="preserve">Development/update of TTCN test cases for </w:t>
            </w:r>
            <w:r w:rsidR="00C45FEF">
              <w:t>UE category 0</w:t>
            </w:r>
            <w:r>
              <w:t>.</w:t>
            </w:r>
          </w:p>
          <w:p w:rsidR="00363979" w:rsidRDefault="00363979" w:rsidP="00363979">
            <w:pPr>
              <w:pStyle w:val="TAL"/>
            </w:pPr>
          </w:p>
          <w:p w:rsidR="00363979" w:rsidRDefault="00363979" w:rsidP="00363979">
            <w:pPr>
              <w:pStyle w:val="TAL"/>
            </w:pPr>
            <w:r>
              <w:t xml:space="preserve">Note: Progress of TTCN development of the new protocol test cases is tracked </w:t>
            </w:r>
          </w:p>
          <w:p w:rsidR="002F485E" w:rsidRDefault="00363979" w:rsidP="00363979">
            <w:pPr>
              <w:pStyle w:val="TAL"/>
            </w:pPr>
            <w:proofErr w:type="gramStart"/>
            <w:r>
              <w:t>in</w:t>
            </w:r>
            <w:proofErr w:type="gramEnd"/>
            <w:r>
              <w:t xml:space="preserve"> MCC TF160 reports to RAN5/RAN.</w:t>
            </w:r>
          </w:p>
        </w:tc>
      </w:tr>
    </w:tbl>
    <w:p w:rsidR="00CC03E0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CC03E0" w:rsidRPr="004E3261" w:rsidRDefault="00CC03E0" w:rsidP="00CC03E0">
      <w:pPr>
        <w:pStyle w:val="NO"/>
        <w:spacing w:before="120"/>
        <w:rPr>
          <w:color w:val="0000FF"/>
        </w:rPr>
      </w:pPr>
    </w:p>
    <w:p w:rsidR="00CC03E0" w:rsidRDefault="00CC03E0" w:rsidP="00CC03E0">
      <w:pPr>
        <w:pStyle w:val="Heading2"/>
        <w:spacing w:before="0" w:after="0"/>
        <w:rPr>
          <w:rFonts w:cs="Arial"/>
        </w:rPr>
      </w:pPr>
      <w:r>
        <w:t>11</w:t>
      </w:r>
      <w:r>
        <w:tab/>
        <w:t>Work item rapporteur(s)</w:t>
      </w:r>
    </w:p>
    <w:p w:rsidR="00CC03E0" w:rsidRPr="00CA3A52" w:rsidRDefault="00C45FEF" w:rsidP="00CC03E0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MATTISSON</w:t>
      </w:r>
      <w:r w:rsidR="00CC03E0"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Leif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CC03E0" w:rsidRDefault="00CC03E0" w:rsidP="00CC03E0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C45FEF">
        <w:rPr>
          <w:b/>
          <w:bCs/>
          <w:color w:val="0000FF"/>
        </w:rPr>
        <w:tab/>
      </w:r>
      <w:r w:rsidR="00C45FEF">
        <w:rPr>
          <w:rStyle w:val="Hyperlink"/>
          <w:rFonts w:ascii="Arial" w:hAnsi="Arial" w:cs="Arial"/>
        </w:rPr>
        <w:t>leif.mattisson@ericsson.com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</w:p>
    <w:p w:rsidR="00CC03E0" w:rsidRPr="004E3261" w:rsidRDefault="00CC03E0" w:rsidP="00CC03E0">
      <w:pPr>
        <w:ind w:left="1134" w:right="-99"/>
        <w:rPr>
          <w:color w:val="0000FF"/>
        </w:rPr>
      </w:pPr>
    </w:p>
    <w:p w:rsidR="00CC03E0" w:rsidRDefault="00CC03E0" w:rsidP="00CC03E0">
      <w:pPr>
        <w:pStyle w:val="Heading2"/>
        <w:spacing w:before="0" w:after="0"/>
      </w:pPr>
      <w:r>
        <w:t>12</w:t>
      </w:r>
      <w:r>
        <w:tab/>
        <w:t>Work item leadership</w:t>
      </w:r>
    </w:p>
    <w:p w:rsidR="00CC03E0" w:rsidRPr="004833BF" w:rsidRDefault="00CC03E0" w:rsidP="00CC03E0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CC03E0" w:rsidRPr="004E3261" w:rsidRDefault="00CC03E0" w:rsidP="00CC03E0">
      <w:pPr>
        <w:ind w:left="1134" w:right="-96"/>
        <w:rPr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 xml:space="preserve">RAN WG4 is by default leading the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.</w:t>
      </w:r>
    </w:p>
    <w:p w:rsidR="00CC03E0" w:rsidRPr="00557B2E" w:rsidRDefault="00CC03E0" w:rsidP="00CC03E0">
      <w:pPr>
        <w:ind w:left="1134" w:right="-96"/>
      </w:pPr>
    </w:p>
    <w:p w:rsidR="00CC03E0" w:rsidRDefault="00CC03E0" w:rsidP="00CC03E0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Tr="00267959">
        <w:trPr>
          <w:jc w:val="center"/>
        </w:trPr>
        <w:tc>
          <w:tcPr>
            <w:tcW w:w="6804" w:type="dxa"/>
            <w:shd w:val="clear" w:color="auto" w:fill="E0E0E0"/>
          </w:tcPr>
          <w:p w:rsidR="00CC03E0" w:rsidRDefault="00CC03E0" w:rsidP="00267959">
            <w:pPr>
              <w:pStyle w:val="TAH"/>
              <w:jc w:val="left"/>
            </w:pPr>
            <w:r>
              <w:t>Supporting IM name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CD5392" w:rsidTr="00267959">
        <w:trPr>
          <w:jc w:val="center"/>
        </w:trPr>
        <w:tc>
          <w:tcPr>
            <w:tcW w:w="6804" w:type="dxa"/>
          </w:tcPr>
          <w:p w:rsidR="00CD5392" w:rsidRPr="002B38CB" w:rsidRDefault="00EC12AD" w:rsidP="00D615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124E4C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3103B2" w:rsidP="003103B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Sierra Wireless</w:t>
            </w:r>
          </w:p>
        </w:tc>
      </w:tr>
      <w:tr w:rsidR="001B72DE" w:rsidTr="00267959">
        <w:trPr>
          <w:jc w:val="center"/>
        </w:trPr>
        <w:tc>
          <w:tcPr>
            <w:tcW w:w="6804" w:type="dxa"/>
          </w:tcPr>
          <w:p w:rsidR="001B72DE" w:rsidRDefault="001B72D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AT&amp;T</w:t>
            </w:r>
          </w:p>
        </w:tc>
      </w:tr>
      <w:tr w:rsidR="00DE4657" w:rsidTr="00267959">
        <w:trPr>
          <w:jc w:val="center"/>
        </w:trPr>
        <w:tc>
          <w:tcPr>
            <w:tcW w:w="6804" w:type="dxa"/>
          </w:tcPr>
          <w:p w:rsidR="00DE4657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CMCC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Qualcomm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CATR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0536C5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Telecom It</w:t>
            </w:r>
            <w:bookmarkStart w:id="0" w:name="_GoBack"/>
            <w:bookmarkEnd w:id="0"/>
            <w:r>
              <w:rPr>
                <w:rFonts w:cs="Arial"/>
              </w:rPr>
              <w:t>alia</w:t>
            </w:r>
          </w:p>
        </w:tc>
      </w:tr>
    </w:tbl>
    <w:p w:rsidR="00CC03E0" w:rsidRDefault="00CC03E0" w:rsidP="00CC03E0"/>
    <w:p w:rsidR="00CC03E0" w:rsidRDefault="00CC03E0" w:rsidP="00CC03E0"/>
    <w:p w:rsidR="00800FDE" w:rsidRPr="001B6DC1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</w:rPr>
      </w:pPr>
    </w:p>
    <w:sectPr w:rsidR="00800FDE" w:rsidRPr="001B6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6DBF"/>
    <w:rsid w:val="00016EC1"/>
    <w:rsid w:val="00017FAE"/>
    <w:rsid w:val="000332B7"/>
    <w:rsid w:val="00037C8C"/>
    <w:rsid w:val="00040441"/>
    <w:rsid w:val="000536C5"/>
    <w:rsid w:val="0008008F"/>
    <w:rsid w:val="00084679"/>
    <w:rsid w:val="00092C5E"/>
    <w:rsid w:val="000A6EFD"/>
    <w:rsid w:val="000B2BD2"/>
    <w:rsid w:val="000E4FA7"/>
    <w:rsid w:val="001177C6"/>
    <w:rsid w:val="00124E4C"/>
    <w:rsid w:val="00130993"/>
    <w:rsid w:val="00153C4F"/>
    <w:rsid w:val="001A259E"/>
    <w:rsid w:val="001A7734"/>
    <w:rsid w:val="001B6DC1"/>
    <w:rsid w:val="001B72DE"/>
    <w:rsid w:val="001D61F8"/>
    <w:rsid w:val="001E41AC"/>
    <w:rsid w:val="002205F0"/>
    <w:rsid w:val="00232013"/>
    <w:rsid w:val="00267959"/>
    <w:rsid w:val="00271795"/>
    <w:rsid w:val="002A05E9"/>
    <w:rsid w:val="002B38CB"/>
    <w:rsid w:val="002D6F94"/>
    <w:rsid w:val="002F485E"/>
    <w:rsid w:val="002F561D"/>
    <w:rsid w:val="003103B2"/>
    <w:rsid w:val="00346166"/>
    <w:rsid w:val="00363979"/>
    <w:rsid w:val="003743C3"/>
    <w:rsid w:val="003968FE"/>
    <w:rsid w:val="003B426F"/>
    <w:rsid w:val="003C1E70"/>
    <w:rsid w:val="003C7FBA"/>
    <w:rsid w:val="003E3232"/>
    <w:rsid w:val="003E7688"/>
    <w:rsid w:val="003E79EB"/>
    <w:rsid w:val="0040676E"/>
    <w:rsid w:val="0041512F"/>
    <w:rsid w:val="00437AB8"/>
    <w:rsid w:val="0045510C"/>
    <w:rsid w:val="004628FF"/>
    <w:rsid w:val="00473AB8"/>
    <w:rsid w:val="0049050C"/>
    <w:rsid w:val="00495786"/>
    <w:rsid w:val="004B0EB2"/>
    <w:rsid w:val="004B2F89"/>
    <w:rsid w:val="004D1F57"/>
    <w:rsid w:val="004D5247"/>
    <w:rsid w:val="004F4E73"/>
    <w:rsid w:val="00501518"/>
    <w:rsid w:val="005022ED"/>
    <w:rsid w:val="0050250B"/>
    <w:rsid w:val="00510ADA"/>
    <w:rsid w:val="00521AAC"/>
    <w:rsid w:val="00532AC8"/>
    <w:rsid w:val="0056336A"/>
    <w:rsid w:val="00564588"/>
    <w:rsid w:val="00583C4D"/>
    <w:rsid w:val="005A140F"/>
    <w:rsid w:val="005A5CA3"/>
    <w:rsid w:val="005D165A"/>
    <w:rsid w:val="005E390A"/>
    <w:rsid w:val="00605FED"/>
    <w:rsid w:val="00615F3D"/>
    <w:rsid w:val="00626352"/>
    <w:rsid w:val="006434EA"/>
    <w:rsid w:val="006807EB"/>
    <w:rsid w:val="00685D6D"/>
    <w:rsid w:val="006A72CF"/>
    <w:rsid w:val="006B4FC4"/>
    <w:rsid w:val="006D3FC0"/>
    <w:rsid w:val="006E1C08"/>
    <w:rsid w:val="00707788"/>
    <w:rsid w:val="00713851"/>
    <w:rsid w:val="007155C3"/>
    <w:rsid w:val="00717302"/>
    <w:rsid w:val="007313F9"/>
    <w:rsid w:val="0074415C"/>
    <w:rsid w:val="007467A3"/>
    <w:rsid w:val="007635D0"/>
    <w:rsid w:val="0077419C"/>
    <w:rsid w:val="007A572D"/>
    <w:rsid w:val="007B4FC8"/>
    <w:rsid w:val="007C284C"/>
    <w:rsid w:val="007E36E4"/>
    <w:rsid w:val="00800FDE"/>
    <w:rsid w:val="008366C9"/>
    <w:rsid w:val="0086234D"/>
    <w:rsid w:val="0087360D"/>
    <w:rsid w:val="00896CC7"/>
    <w:rsid w:val="008B107D"/>
    <w:rsid w:val="008B21CF"/>
    <w:rsid w:val="008F59D5"/>
    <w:rsid w:val="00924C2D"/>
    <w:rsid w:val="0093631D"/>
    <w:rsid w:val="00990FE0"/>
    <w:rsid w:val="009920F9"/>
    <w:rsid w:val="00993721"/>
    <w:rsid w:val="009B2322"/>
    <w:rsid w:val="009B5C2A"/>
    <w:rsid w:val="009C5C5D"/>
    <w:rsid w:val="009F38DA"/>
    <w:rsid w:val="00A04C75"/>
    <w:rsid w:val="00A056E2"/>
    <w:rsid w:val="00A21CC9"/>
    <w:rsid w:val="00A22258"/>
    <w:rsid w:val="00A246CC"/>
    <w:rsid w:val="00A4069E"/>
    <w:rsid w:val="00A4450F"/>
    <w:rsid w:val="00A44D21"/>
    <w:rsid w:val="00A518A1"/>
    <w:rsid w:val="00A55EAB"/>
    <w:rsid w:val="00A623F0"/>
    <w:rsid w:val="00A75801"/>
    <w:rsid w:val="00A90ABC"/>
    <w:rsid w:val="00A95037"/>
    <w:rsid w:val="00AA33F3"/>
    <w:rsid w:val="00AA44B9"/>
    <w:rsid w:val="00AA4CA1"/>
    <w:rsid w:val="00AF670E"/>
    <w:rsid w:val="00B02116"/>
    <w:rsid w:val="00B966A7"/>
    <w:rsid w:val="00BB3E8E"/>
    <w:rsid w:val="00BB5F6E"/>
    <w:rsid w:val="00BC1214"/>
    <w:rsid w:val="00BE7FA7"/>
    <w:rsid w:val="00BF5637"/>
    <w:rsid w:val="00C02832"/>
    <w:rsid w:val="00C02E60"/>
    <w:rsid w:val="00C07602"/>
    <w:rsid w:val="00C23CBB"/>
    <w:rsid w:val="00C45FEF"/>
    <w:rsid w:val="00C946CD"/>
    <w:rsid w:val="00C96E42"/>
    <w:rsid w:val="00CA7F00"/>
    <w:rsid w:val="00CC03E0"/>
    <w:rsid w:val="00CD5392"/>
    <w:rsid w:val="00D000BB"/>
    <w:rsid w:val="00D05AA0"/>
    <w:rsid w:val="00D1236C"/>
    <w:rsid w:val="00D251BC"/>
    <w:rsid w:val="00D406DE"/>
    <w:rsid w:val="00D53C25"/>
    <w:rsid w:val="00D60FC4"/>
    <w:rsid w:val="00D6155B"/>
    <w:rsid w:val="00D641F4"/>
    <w:rsid w:val="00D76760"/>
    <w:rsid w:val="00D965F9"/>
    <w:rsid w:val="00DA171E"/>
    <w:rsid w:val="00DA5993"/>
    <w:rsid w:val="00DD1269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409C7"/>
    <w:rsid w:val="00E51817"/>
    <w:rsid w:val="00E60503"/>
    <w:rsid w:val="00E93BFB"/>
    <w:rsid w:val="00EA5DCD"/>
    <w:rsid w:val="00EC12AD"/>
    <w:rsid w:val="00EC1F85"/>
    <w:rsid w:val="00EC4CD0"/>
    <w:rsid w:val="00EE5064"/>
    <w:rsid w:val="00EF42D2"/>
    <w:rsid w:val="00F10475"/>
    <w:rsid w:val="00F16F2A"/>
    <w:rsid w:val="00F30867"/>
    <w:rsid w:val="00F45DEA"/>
    <w:rsid w:val="00F50956"/>
    <w:rsid w:val="00F66538"/>
    <w:rsid w:val="00F85D46"/>
    <w:rsid w:val="00FA2946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Information/WI_Sheet/RP-13084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1241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7807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Leif Mattisson</cp:lastModifiedBy>
  <cp:revision>11</cp:revision>
  <cp:lastPrinted>2013-10-23T15:48:00Z</cp:lastPrinted>
  <dcterms:created xsi:type="dcterms:W3CDTF">2015-01-21T12:42:00Z</dcterms:created>
  <dcterms:modified xsi:type="dcterms:W3CDTF">2015-01-30T10:35:00Z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-1378390486</vt:i4>
  </property>
  <property fmtid="{D5CDD505-2E9C-101B-9397-08002B2CF9AE}" pid="3" name="_NewReviewCycle">
    <vt:lpwstr/>
  </property>
  <property fmtid="{D5CDD505-2E9C-101B-9397-08002B2CF9AE}" pid="4" name="_EmailSubject">
    <vt:lpwstr>MultiFLOW WID prep for RAN5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  <property fmtid="{D5CDD505-2E9C-101B-9397-08002B2CF9AE}" pid="7" name="_PreviousAdHocReviewCycleID">
    <vt:i4>933940870</vt:i4>
  </property>
  <property fmtid="{D5CDD505-2E9C-101B-9397-08002B2CF9AE}" pid="8" name="_ReviewingToolsShownOnce">
    <vt:lpwstr/>
  </property>
</Properties>
</file>